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3CA2B" w14:textId="565E6E87" w:rsidR="004C3CD2" w:rsidRPr="004C3CD2" w:rsidRDefault="004C3CD2" w:rsidP="004C3CD2">
      <w:pPr>
        <w:shd w:val="clear" w:color="auto" w:fill="FFFFFF"/>
        <w:spacing w:after="150" w:line="240" w:lineRule="auto"/>
        <w:jc w:val="center"/>
        <w:rPr>
          <w:rFonts w:ascii="Verdana" w:eastAsia="Times New Roman" w:hAnsi="Verdana" w:cs="Times New Roman"/>
          <w:b/>
          <w:bCs/>
          <w:color w:val="000000"/>
          <w:kern w:val="0"/>
          <w14:ligatures w14:val="none"/>
        </w:rPr>
      </w:pPr>
      <w:r w:rsidRPr="004C3CD2">
        <w:rPr>
          <w:rFonts w:ascii="Verdana" w:eastAsia="Times New Roman" w:hAnsi="Verdana" w:cs="Times New Roman"/>
          <w:b/>
          <w:bCs/>
          <w:color w:val="000000"/>
          <w:kern w:val="0"/>
          <w14:ligatures w14:val="none"/>
        </w:rPr>
        <w:t>South Jeffco Sports Association</w:t>
      </w:r>
    </w:p>
    <w:p w14:paraId="7A0F200D" w14:textId="2C6509B4" w:rsidR="004C3CD2" w:rsidRPr="004C3CD2" w:rsidRDefault="004C3CD2" w:rsidP="004C3CD2">
      <w:pPr>
        <w:shd w:val="clear" w:color="auto" w:fill="FFFFFF"/>
        <w:spacing w:after="150" w:line="240" w:lineRule="auto"/>
        <w:jc w:val="center"/>
        <w:rPr>
          <w:rFonts w:ascii="Verdana" w:eastAsia="Times New Roman" w:hAnsi="Verdana" w:cs="Times New Roman"/>
          <w:b/>
          <w:bCs/>
          <w:color w:val="000000"/>
          <w:kern w:val="0"/>
          <w14:ligatures w14:val="none"/>
        </w:rPr>
      </w:pPr>
      <w:r w:rsidRPr="004C3CD2">
        <w:rPr>
          <w:rFonts w:ascii="Verdana" w:eastAsia="Times New Roman" w:hAnsi="Verdana" w:cs="Times New Roman"/>
          <w:b/>
          <w:bCs/>
          <w:color w:val="000000"/>
          <w:kern w:val="0"/>
          <w14:ligatures w14:val="none"/>
        </w:rPr>
        <w:t>Non-Discrimination Policy</w:t>
      </w:r>
    </w:p>
    <w:p w14:paraId="0AD71CAF" w14:textId="77777777" w:rsidR="004C3CD2" w:rsidRDefault="004C3CD2" w:rsidP="004C3CD2">
      <w:pPr>
        <w:shd w:val="clear" w:color="auto" w:fill="FFFFFF"/>
        <w:spacing w:after="150" w:line="240" w:lineRule="auto"/>
        <w:jc w:val="center"/>
        <w:rPr>
          <w:rFonts w:ascii="Verdana" w:eastAsia="Times New Roman" w:hAnsi="Verdana" w:cs="Times New Roman"/>
          <w:color w:val="000000"/>
          <w:kern w:val="0"/>
          <w:sz w:val="18"/>
          <w:szCs w:val="18"/>
          <w14:ligatures w14:val="none"/>
        </w:rPr>
      </w:pPr>
    </w:p>
    <w:p w14:paraId="203C0881" w14:textId="1B1663EA"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It is the policy of South Jeffco Sports Association to comply with all applicable discrimination laws – defined here as including (but not limited to) all provisions of all current federal and state employment statutes, local ordinances, as well as their respective implementing regulations and related case law, the Acts for Civil Rights, Equal Employment Opportunity (EEO), Americans With Disabilities Act (ADA), Age Discrimination in Employment, Equal Pay and Fair Labor Standards.</w:t>
      </w:r>
    </w:p>
    <w:p w14:paraId="3A1EF1D7" w14:textId="096F9302"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 xml:space="preserve">South Jeffco Sports Association is committed to equal opportunity in all facets for all employees and association members and applicants for employment or </w:t>
      </w:r>
      <w:r w:rsidRPr="004C3CD2">
        <w:rPr>
          <w:rFonts w:ascii="Verdana" w:eastAsia="Times New Roman" w:hAnsi="Verdana" w:cs="Times New Roman"/>
          <w:color w:val="000000"/>
          <w:kern w:val="0"/>
          <w:sz w:val="18"/>
          <w:szCs w:val="18"/>
          <w14:ligatures w14:val="none"/>
        </w:rPr>
        <w:t>association</w:t>
      </w:r>
      <w:r w:rsidRPr="004C3CD2">
        <w:rPr>
          <w:rFonts w:ascii="Verdana" w:eastAsia="Times New Roman" w:hAnsi="Verdana" w:cs="Times New Roman"/>
          <w:color w:val="000000"/>
          <w:kern w:val="0"/>
          <w:sz w:val="18"/>
          <w:szCs w:val="18"/>
          <w14:ligatures w14:val="none"/>
        </w:rPr>
        <w:t xml:space="preserve"> membership to their membership in </w:t>
      </w:r>
      <w:r w:rsidRPr="004C3CD2">
        <w:rPr>
          <w:rFonts w:ascii="Verdana" w:eastAsia="Times New Roman" w:hAnsi="Verdana" w:cs="Times New Roman"/>
          <w:i/>
          <w:iCs/>
          <w:color w:val="000000"/>
          <w:kern w:val="0"/>
          <w:sz w:val="18"/>
          <w:szCs w:val="18"/>
          <w14:ligatures w14:val="none"/>
        </w:rPr>
        <w:t>Protected Classes</w:t>
      </w:r>
      <w:r w:rsidRPr="004C3CD2">
        <w:rPr>
          <w:rFonts w:ascii="Verdana" w:eastAsia="Times New Roman" w:hAnsi="Verdana" w:cs="Times New Roman"/>
          <w:color w:val="000000"/>
          <w:kern w:val="0"/>
          <w:sz w:val="18"/>
          <w:szCs w:val="18"/>
          <w14:ligatures w14:val="none"/>
        </w:rPr>
        <w:t>.</w:t>
      </w:r>
    </w:p>
    <w:p w14:paraId="503088B1" w14:textId="01BF617B"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There shall be no discrimination, harassment and/or retaliation against any individual or group of individuals on the basis of belonging to, or being perceived as belonging to, a </w:t>
      </w:r>
      <w:r w:rsidRPr="004C3CD2">
        <w:rPr>
          <w:rFonts w:ascii="Verdana" w:eastAsia="Times New Roman" w:hAnsi="Verdana" w:cs="Times New Roman"/>
          <w:i/>
          <w:iCs/>
          <w:color w:val="000000"/>
          <w:kern w:val="0"/>
          <w:sz w:val="18"/>
          <w:szCs w:val="18"/>
          <w14:ligatures w14:val="none"/>
        </w:rPr>
        <w:t>Protected Class</w:t>
      </w:r>
      <w:r w:rsidRPr="004C3CD2">
        <w:rPr>
          <w:rFonts w:ascii="Verdana" w:eastAsia="Times New Roman" w:hAnsi="Verdana" w:cs="Times New Roman"/>
          <w:color w:val="000000"/>
          <w:kern w:val="0"/>
          <w:sz w:val="18"/>
          <w:szCs w:val="18"/>
          <w14:ligatures w14:val="none"/>
        </w:rPr>
        <w:t xml:space="preserve"> in Association policies, programs, services, activities, practices, terms, privileges, </w:t>
      </w:r>
      <w:r w:rsidRPr="004C3CD2">
        <w:rPr>
          <w:rFonts w:ascii="Verdana" w:eastAsia="Times New Roman" w:hAnsi="Verdana" w:cs="Times New Roman"/>
          <w:color w:val="000000"/>
          <w:kern w:val="0"/>
          <w:sz w:val="18"/>
          <w:szCs w:val="18"/>
          <w14:ligatures w14:val="none"/>
        </w:rPr>
        <w:t>benefits,</w:t>
      </w:r>
      <w:r w:rsidRPr="004C3CD2">
        <w:rPr>
          <w:rFonts w:ascii="Verdana" w:eastAsia="Times New Roman" w:hAnsi="Verdana" w:cs="Times New Roman"/>
          <w:color w:val="000000"/>
          <w:kern w:val="0"/>
          <w:sz w:val="18"/>
          <w:szCs w:val="18"/>
          <w14:ligatures w14:val="none"/>
        </w:rPr>
        <w:t> or conditions,</w:t>
      </w:r>
    </w:p>
    <w:p w14:paraId="70F8C1FE" w14:textId="02531EEE"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 xml:space="preserve">In employment or membership and providing services to the disabled, South Jeffco Sports Association will make reasonable accommodations as required for all employees, members, </w:t>
      </w:r>
      <w:r w:rsidRPr="004C3CD2">
        <w:rPr>
          <w:rFonts w:ascii="Verdana" w:eastAsia="Times New Roman" w:hAnsi="Verdana" w:cs="Times New Roman"/>
          <w:color w:val="000000"/>
          <w:kern w:val="0"/>
          <w:sz w:val="18"/>
          <w:szCs w:val="18"/>
          <w14:ligatures w14:val="none"/>
        </w:rPr>
        <w:t>applicants,</w:t>
      </w:r>
      <w:r w:rsidRPr="004C3CD2">
        <w:rPr>
          <w:rFonts w:ascii="Verdana" w:eastAsia="Times New Roman" w:hAnsi="Verdana" w:cs="Times New Roman"/>
          <w:color w:val="000000"/>
          <w:kern w:val="0"/>
          <w:sz w:val="18"/>
          <w:szCs w:val="18"/>
          <w14:ligatures w14:val="none"/>
        </w:rPr>
        <w:t xml:space="preserve"> or citizens with a disability, provided that the individual is otherwise qualified to safely perform the essential functions connected with the job or sport and provided further that any accommodations made would not require undue hardship on the Association.</w:t>
      </w:r>
    </w:p>
    <w:p w14:paraId="1237295C" w14:textId="58BF1D40"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 xml:space="preserve">South Jeffco Sports Association is committed to providing opportunities to address all issues relating to discrimination, </w:t>
      </w:r>
      <w:r w:rsidRPr="004C3CD2">
        <w:rPr>
          <w:rFonts w:ascii="Verdana" w:eastAsia="Times New Roman" w:hAnsi="Verdana" w:cs="Times New Roman"/>
          <w:color w:val="000000"/>
          <w:kern w:val="0"/>
          <w:sz w:val="18"/>
          <w:szCs w:val="18"/>
          <w14:ligatures w14:val="none"/>
        </w:rPr>
        <w:t>harassment,</w:t>
      </w:r>
      <w:r w:rsidRPr="004C3CD2">
        <w:rPr>
          <w:rFonts w:ascii="Verdana" w:eastAsia="Times New Roman" w:hAnsi="Verdana" w:cs="Times New Roman"/>
          <w:color w:val="000000"/>
          <w:kern w:val="0"/>
          <w:sz w:val="18"/>
          <w:szCs w:val="18"/>
          <w14:ligatures w14:val="none"/>
        </w:rPr>
        <w:t xml:space="preserve"> or retaliation. The Association recognizes that issues must surface comfortably and early in order to minimize the direct and indirect costs of discrimination, </w:t>
      </w:r>
      <w:r w:rsidRPr="004C3CD2">
        <w:rPr>
          <w:rFonts w:ascii="Verdana" w:eastAsia="Times New Roman" w:hAnsi="Verdana" w:cs="Times New Roman"/>
          <w:color w:val="000000"/>
          <w:kern w:val="0"/>
          <w:sz w:val="18"/>
          <w:szCs w:val="18"/>
          <w14:ligatures w14:val="none"/>
        </w:rPr>
        <w:t>harassment,</w:t>
      </w:r>
      <w:r w:rsidRPr="004C3CD2">
        <w:rPr>
          <w:rFonts w:ascii="Verdana" w:eastAsia="Times New Roman" w:hAnsi="Verdana" w:cs="Times New Roman"/>
          <w:color w:val="000000"/>
          <w:kern w:val="0"/>
          <w:sz w:val="18"/>
          <w:szCs w:val="18"/>
          <w14:ligatures w14:val="none"/>
        </w:rPr>
        <w:t xml:space="preserve"> or retaliation.</w:t>
      </w:r>
    </w:p>
    <w:p w14:paraId="693A5A1A" w14:textId="77777777"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b/>
          <w:bCs/>
          <w:color w:val="000000"/>
          <w:kern w:val="0"/>
          <w:sz w:val="18"/>
          <w:szCs w:val="18"/>
          <w14:ligatures w14:val="none"/>
        </w:rPr>
        <w:t>RESPONSIBILITY</w:t>
      </w:r>
    </w:p>
    <w:p w14:paraId="7E9F93AC" w14:textId="5A1CB9F2"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 xml:space="preserve">All individuals performing work and/or services both in paid and volunteer positions for the Association are responsible for maintaining environments free of discrimination, </w:t>
      </w:r>
      <w:r w:rsidRPr="004C3CD2">
        <w:rPr>
          <w:rFonts w:ascii="Verdana" w:eastAsia="Times New Roman" w:hAnsi="Verdana" w:cs="Times New Roman"/>
          <w:color w:val="000000"/>
          <w:kern w:val="0"/>
          <w:sz w:val="18"/>
          <w:szCs w:val="18"/>
          <w14:ligatures w14:val="none"/>
        </w:rPr>
        <w:t>harassment,</w:t>
      </w:r>
      <w:r w:rsidRPr="004C3CD2">
        <w:rPr>
          <w:rFonts w:ascii="Verdana" w:eastAsia="Times New Roman" w:hAnsi="Verdana" w:cs="Times New Roman"/>
          <w:color w:val="000000"/>
          <w:kern w:val="0"/>
          <w:sz w:val="18"/>
          <w:szCs w:val="18"/>
          <w14:ligatures w14:val="none"/>
        </w:rPr>
        <w:t xml:space="preserve"> and retaliation.</w:t>
      </w:r>
    </w:p>
    <w:p w14:paraId="4AF133D5" w14:textId="77777777"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b/>
          <w:bCs/>
          <w:color w:val="000000"/>
          <w:kern w:val="0"/>
          <w:sz w:val="18"/>
          <w:szCs w:val="18"/>
          <w14:ligatures w14:val="none"/>
        </w:rPr>
        <w:t>NON-COMPLIANCE WITH POLICY</w:t>
      </w:r>
    </w:p>
    <w:p w14:paraId="225E4015" w14:textId="77777777" w:rsidR="004C3CD2" w:rsidRPr="004C3CD2" w:rsidRDefault="004C3CD2" w:rsidP="004C3CD2">
      <w:pPr>
        <w:shd w:val="clear" w:color="auto" w:fill="FFFFFF"/>
        <w:spacing w:after="150" w:line="240" w:lineRule="auto"/>
        <w:rPr>
          <w:rFonts w:ascii="Verdana" w:eastAsia="Times New Roman" w:hAnsi="Verdana" w:cs="Times New Roman"/>
          <w:color w:val="000000"/>
          <w:kern w:val="0"/>
          <w:sz w:val="18"/>
          <w:szCs w:val="18"/>
          <w14:ligatures w14:val="none"/>
        </w:rPr>
      </w:pPr>
      <w:r w:rsidRPr="004C3CD2">
        <w:rPr>
          <w:rFonts w:ascii="Verdana" w:eastAsia="Times New Roman" w:hAnsi="Verdana" w:cs="Times New Roman"/>
          <w:color w:val="000000"/>
          <w:kern w:val="0"/>
          <w:sz w:val="18"/>
          <w:szCs w:val="18"/>
          <w14:ligatures w14:val="none"/>
        </w:rPr>
        <w:t>Disciplinary action shall be taken against any individual determined to be in violation of this policy, up to and including termination.</w:t>
      </w:r>
    </w:p>
    <w:p w14:paraId="2744F2E8" w14:textId="77777777" w:rsidR="001D4C82" w:rsidRDefault="00000000"/>
    <w:sectPr w:rsidR="001D4C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D2"/>
    <w:rsid w:val="0048362F"/>
    <w:rsid w:val="004C3CD2"/>
    <w:rsid w:val="0063614A"/>
    <w:rsid w:val="00CF3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E4FC"/>
  <w15:chartTrackingRefBased/>
  <w15:docId w15:val="{A28ED32C-A8D0-415F-B643-62397D133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3CD2"/>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CD2"/>
    <w:rPr>
      <w:rFonts w:ascii="Times New Roman" w:eastAsia="Times New Roman" w:hAnsi="Times New Roman" w:cs="Times New Roman"/>
      <w:b/>
      <w:bCs/>
      <w:kern w:val="36"/>
      <w:sz w:val="48"/>
      <w:szCs w:val="48"/>
      <w14:ligatures w14:val="none"/>
    </w:rPr>
  </w:style>
  <w:style w:type="paragraph" w:customStyle="1" w:styleId="justsm">
    <w:name w:val="justsm"/>
    <w:basedOn w:val="Normal"/>
    <w:rsid w:val="004C3CD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17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331</Words>
  <Characters>1893</Characters>
  <Application>Microsoft Office Word</Application>
  <DocSecurity>0</DocSecurity>
  <Lines>15</Lines>
  <Paragraphs>4</Paragraphs>
  <ScaleCrop>false</ScaleCrop>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Jeffco Sports</dc:creator>
  <cp:keywords/>
  <dc:description/>
  <cp:lastModifiedBy>South Jeffco Sports</cp:lastModifiedBy>
  <cp:revision>1</cp:revision>
  <dcterms:created xsi:type="dcterms:W3CDTF">2023-07-05T19:46:00Z</dcterms:created>
  <dcterms:modified xsi:type="dcterms:W3CDTF">2023-07-05T19:49:00Z</dcterms:modified>
</cp:coreProperties>
</file>